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C7B" w:rsidRDefault="00BE4C7B" w:rsidP="00BE4C7B">
      <w:pPr>
        <w:spacing w:after="0" w:line="259" w:lineRule="auto"/>
        <w:ind w:left="436" w:firstLine="0"/>
        <w:jc w:val="center"/>
        <w:rPr>
          <w:b/>
          <w:sz w:val="28"/>
        </w:rPr>
      </w:pPr>
      <w:r w:rsidRPr="005E34B1">
        <w:rPr>
          <w:b/>
          <w:bCs/>
          <w:noProof/>
        </w:rPr>
        <w:drawing>
          <wp:inline distT="0" distB="0" distL="0" distR="0">
            <wp:extent cx="35242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0" cy="552450"/>
                    </a:xfrm>
                    <a:prstGeom prst="rect">
                      <a:avLst/>
                    </a:prstGeom>
                    <a:noFill/>
                    <a:ln>
                      <a:noFill/>
                    </a:ln>
                  </pic:spPr>
                </pic:pic>
              </a:graphicData>
            </a:graphic>
          </wp:inline>
        </w:drawing>
      </w:r>
    </w:p>
    <w:p w:rsidR="00BE4C7B" w:rsidRDefault="00BE4C7B" w:rsidP="00BE4C7B">
      <w:pPr>
        <w:spacing w:after="0" w:line="259" w:lineRule="auto"/>
        <w:ind w:left="436" w:firstLine="0"/>
        <w:jc w:val="center"/>
        <w:rPr>
          <w:b/>
          <w:sz w:val="28"/>
        </w:rPr>
      </w:pPr>
    </w:p>
    <w:p w:rsidR="003D1FFA" w:rsidRDefault="00700C6F" w:rsidP="00BE4C7B">
      <w:pPr>
        <w:spacing w:after="0" w:line="259" w:lineRule="auto"/>
        <w:ind w:left="436" w:firstLine="0"/>
        <w:jc w:val="center"/>
      </w:pPr>
      <w:r>
        <w:rPr>
          <w:b/>
          <w:sz w:val="28"/>
        </w:rPr>
        <w:t xml:space="preserve">CITI </w:t>
      </w:r>
      <w:r w:rsidR="00083A8A">
        <w:rPr>
          <w:b/>
          <w:sz w:val="28"/>
        </w:rPr>
        <w:t>IACUC</w:t>
      </w:r>
      <w:r w:rsidR="00BE4C7B">
        <w:rPr>
          <w:b/>
          <w:sz w:val="28"/>
        </w:rPr>
        <w:t xml:space="preserve"> Registration and Training Course </w:t>
      </w:r>
      <w:r>
        <w:rPr>
          <w:b/>
          <w:sz w:val="28"/>
        </w:rPr>
        <w:t>Instruction</w:t>
      </w:r>
      <w:r w:rsidR="00BE4C7B">
        <w:rPr>
          <w:b/>
          <w:sz w:val="28"/>
        </w:rPr>
        <w:t>s</w:t>
      </w:r>
    </w:p>
    <w:p w:rsidR="003D1FFA" w:rsidRDefault="00700C6F" w:rsidP="00BE4C7B">
      <w:pPr>
        <w:spacing w:after="113" w:line="259" w:lineRule="auto"/>
        <w:ind w:left="472" w:firstLine="0"/>
        <w:jc w:val="left"/>
        <w:rPr>
          <w:b/>
        </w:rPr>
      </w:pPr>
      <w:r>
        <w:rPr>
          <w:b/>
        </w:rPr>
        <w:t xml:space="preserve"> </w:t>
      </w:r>
    </w:p>
    <w:p w:rsidR="00083A8A" w:rsidRPr="00083A8A" w:rsidRDefault="00083A8A" w:rsidP="00083A8A">
      <w:pPr>
        <w:spacing w:after="113" w:line="259" w:lineRule="auto"/>
        <w:ind w:left="0" w:firstLine="0"/>
        <w:jc w:val="left"/>
      </w:pPr>
      <w:r w:rsidRPr="00083A8A">
        <w:rPr>
          <w:b/>
          <w:bCs/>
        </w:rPr>
        <w:t>CITI training</w:t>
      </w:r>
      <w:r w:rsidR="00A76038">
        <w:t> is an IACUC</w:t>
      </w:r>
      <w:r w:rsidRPr="00083A8A">
        <w:t xml:space="preserve"> requirement. All investigators, research staff, and instructors </w:t>
      </w:r>
      <w:r w:rsidR="00A76038">
        <w:t xml:space="preserve">using vertebrate animals </w:t>
      </w:r>
      <w:r w:rsidRPr="00083A8A">
        <w:t>are required to successfully complete the applicable training</w:t>
      </w:r>
      <w:r w:rsidR="00A76038">
        <w:t xml:space="preserve"> prior to submitting an IACUC protocol</w:t>
      </w:r>
      <w:r w:rsidRPr="00083A8A">
        <w:t>. Protocols submitted to the IACUC will not be accepted for review until this requirement has been fulfilled. Depending on your work with animals, the training requirements will differ. If you need clarification about what training is required of animal care and use personnel, it is your responsibility to contact the IACUC to seek clarification.</w:t>
      </w:r>
    </w:p>
    <w:p w:rsidR="00083A8A" w:rsidRDefault="00083A8A" w:rsidP="00083A8A">
      <w:pPr>
        <w:spacing w:after="113" w:line="259" w:lineRule="auto"/>
        <w:ind w:left="0" w:firstLine="0"/>
        <w:jc w:val="left"/>
        <w:rPr>
          <w:b/>
          <w:u w:val="single"/>
        </w:rPr>
      </w:pPr>
    </w:p>
    <w:p w:rsidR="00BE4C7B" w:rsidRDefault="00BE4C7B" w:rsidP="00083A8A">
      <w:pPr>
        <w:spacing w:after="113" w:line="259" w:lineRule="auto"/>
        <w:ind w:left="0" w:firstLine="0"/>
        <w:jc w:val="left"/>
      </w:pPr>
      <w:r w:rsidRPr="00BE4C7B">
        <w:rPr>
          <w:b/>
          <w:u w:val="single"/>
        </w:rPr>
        <w:t>REGISTRATION INSTRUCTIONS</w:t>
      </w:r>
    </w:p>
    <w:p w:rsidR="003D1FFA" w:rsidRDefault="00700C6F" w:rsidP="009521FB">
      <w:pPr>
        <w:numPr>
          <w:ilvl w:val="0"/>
          <w:numId w:val="1"/>
        </w:numPr>
        <w:spacing w:after="0" w:line="259" w:lineRule="auto"/>
        <w:ind w:left="1620" w:hanging="360"/>
        <w:jc w:val="left"/>
      </w:pPr>
      <w:r>
        <w:t>Go to</w:t>
      </w:r>
      <w:r w:rsidR="00BE4C7B">
        <w:t xml:space="preserve"> </w:t>
      </w:r>
      <w:hyperlink r:id="rId6" w:history="1">
        <w:r w:rsidR="00BE4C7B" w:rsidRPr="004801B3">
          <w:rPr>
            <w:rStyle w:val="Hyperlink"/>
          </w:rPr>
          <w:t>https://about.citiprogram.org/en/homepage/</w:t>
        </w:r>
      </w:hyperlink>
      <w:r w:rsidR="00BE4C7B">
        <w:t xml:space="preserve"> and c</w:t>
      </w:r>
      <w:r>
        <w:t>li</w:t>
      </w:r>
      <w:r w:rsidR="00BE4C7B">
        <w:t xml:space="preserve">ck on “Register” in the upper right corner of the CITI homepage. </w:t>
      </w:r>
    </w:p>
    <w:p w:rsidR="003D1FFA" w:rsidRDefault="00700C6F" w:rsidP="009521FB">
      <w:pPr>
        <w:numPr>
          <w:ilvl w:val="0"/>
          <w:numId w:val="1"/>
        </w:numPr>
        <w:ind w:hanging="360"/>
        <w:jc w:val="left"/>
      </w:pPr>
      <w:r>
        <w:t xml:space="preserve">Under </w:t>
      </w:r>
      <w:r w:rsidR="00083A8A">
        <w:t>Select Your Organization</w:t>
      </w:r>
      <w:r w:rsidR="000C5C86">
        <w:t xml:space="preserve"> Affiliation</w:t>
      </w:r>
      <w:r>
        <w:t xml:space="preserve">, type </w:t>
      </w:r>
      <w:r w:rsidR="00BE4C7B">
        <w:t>‘</w:t>
      </w:r>
      <w:r>
        <w:t>University of New England</w:t>
      </w:r>
      <w:r w:rsidR="00BE4C7B">
        <w:t>’</w:t>
      </w:r>
      <w:r>
        <w:t xml:space="preserve"> </w:t>
      </w:r>
      <w:r w:rsidR="00BE4C7B">
        <w:t xml:space="preserve">and </w:t>
      </w:r>
      <w:r>
        <w:t>then provide the rest of the required information.  Enter at l</w:t>
      </w:r>
      <w:r w:rsidR="00BE4C7B">
        <w:t>east one email address (does not need to</w:t>
      </w:r>
      <w:r>
        <w:t xml:space="preserve"> be a UNE</w:t>
      </w:r>
      <w:r w:rsidR="00BE4C7B">
        <w:t xml:space="preserve"> email</w:t>
      </w:r>
      <w:r>
        <w:t xml:space="preserve">). </w:t>
      </w:r>
    </w:p>
    <w:p w:rsidR="003D1FFA" w:rsidRDefault="00700C6F" w:rsidP="009521FB">
      <w:pPr>
        <w:numPr>
          <w:ilvl w:val="0"/>
          <w:numId w:val="1"/>
        </w:numPr>
        <w:ind w:hanging="360"/>
        <w:jc w:val="left"/>
      </w:pPr>
      <w:r>
        <w:t xml:space="preserve">Select "no" on item 6, CME/CUE credits (unless you wish to obtain CME/CEU credits). </w:t>
      </w:r>
    </w:p>
    <w:p w:rsidR="00083A8A" w:rsidRDefault="00700C6F" w:rsidP="00083A8A">
      <w:pPr>
        <w:numPr>
          <w:ilvl w:val="0"/>
          <w:numId w:val="1"/>
        </w:numPr>
        <w:ind w:hanging="360"/>
        <w:jc w:val="left"/>
      </w:pPr>
      <w:r>
        <w:t>O</w:t>
      </w:r>
      <w:r w:rsidR="00BE4C7B">
        <w:t xml:space="preserve">nce all the information is input, click "select" and follow any remaining </w:t>
      </w:r>
      <w:r>
        <w:t>ins</w:t>
      </w:r>
      <w:r w:rsidR="00BE4C7B">
        <w:t>tructions</w:t>
      </w:r>
      <w:r w:rsidR="00083A8A">
        <w:t>.</w:t>
      </w:r>
    </w:p>
    <w:p w:rsidR="009521FB" w:rsidRDefault="009521FB" w:rsidP="009521FB">
      <w:pPr>
        <w:ind w:left="1599" w:firstLine="0"/>
        <w:jc w:val="left"/>
      </w:pPr>
    </w:p>
    <w:p w:rsidR="00BE4C7B" w:rsidRPr="00BE4C7B" w:rsidRDefault="00700C6F" w:rsidP="009521FB">
      <w:pPr>
        <w:spacing w:after="322" w:line="259" w:lineRule="auto"/>
        <w:ind w:left="0" w:firstLine="0"/>
        <w:jc w:val="left"/>
        <w:rPr>
          <w:b/>
          <w:szCs w:val="20"/>
          <w:u w:val="single"/>
        </w:rPr>
      </w:pPr>
      <w:r>
        <w:rPr>
          <w:sz w:val="21"/>
        </w:rPr>
        <w:t xml:space="preserve"> </w:t>
      </w:r>
      <w:r w:rsidR="00BE4C7B" w:rsidRPr="00BE4C7B">
        <w:rPr>
          <w:b/>
          <w:szCs w:val="20"/>
          <w:u w:val="single"/>
        </w:rPr>
        <w:t>TRAINING COURSE INSTRUCTIONS</w:t>
      </w:r>
    </w:p>
    <w:p w:rsidR="00083A8A" w:rsidRDefault="00083A8A" w:rsidP="00083A8A">
      <w:pPr>
        <w:spacing w:after="0" w:line="242" w:lineRule="auto"/>
        <w:ind w:left="180" w:firstLine="0"/>
        <w:jc w:val="left"/>
        <w:rPr>
          <w:u w:color="000000"/>
        </w:rPr>
      </w:pPr>
      <w:r>
        <w:rPr>
          <w:u w:color="000000"/>
        </w:rPr>
        <w:t>S</w:t>
      </w:r>
      <w:r w:rsidRPr="00083A8A">
        <w:rPr>
          <w:u w:color="000000"/>
        </w:rPr>
        <w:t>elect t</w:t>
      </w:r>
      <w:r>
        <w:rPr>
          <w:u w:color="000000"/>
        </w:rPr>
        <w:t>he appropriate training modules:</w:t>
      </w:r>
    </w:p>
    <w:p w:rsidR="00083A8A" w:rsidRDefault="00083A8A" w:rsidP="00083A8A">
      <w:pPr>
        <w:spacing w:after="0" w:line="242" w:lineRule="auto"/>
        <w:ind w:left="18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IACUC members</w:t>
      </w:r>
      <w:r w:rsidRPr="00083A8A">
        <w:rPr>
          <w:u w:color="000000"/>
        </w:rPr>
        <w:t>, the modules that need to be completed are:</w:t>
      </w:r>
    </w:p>
    <w:p w:rsidR="00083A8A" w:rsidRDefault="00083A8A" w:rsidP="00083A8A">
      <w:pPr>
        <w:numPr>
          <w:ilvl w:val="0"/>
          <w:numId w:val="3"/>
        </w:numPr>
        <w:spacing w:after="0" w:line="242" w:lineRule="auto"/>
        <w:jc w:val="left"/>
        <w:rPr>
          <w:u w:color="000000"/>
        </w:rPr>
      </w:pPr>
      <w:r w:rsidRPr="00083A8A">
        <w:rPr>
          <w:u w:color="000000"/>
        </w:rPr>
        <w:t>IACUC Chairs, Members, and Coordinators </w:t>
      </w:r>
    </w:p>
    <w:p w:rsidR="00083A8A" w:rsidRPr="00083A8A" w:rsidRDefault="00083A8A" w:rsidP="00083A8A">
      <w:pPr>
        <w:spacing w:after="0" w:line="242" w:lineRule="auto"/>
        <w:ind w:left="72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Marine Science</w:t>
      </w:r>
      <w:r w:rsidRPr="00083A8A">
        <w:rPr>
          <w:u w:color="000000"/>
        </w:rPr>
        <w:t> researchers, the modules that need to be completed are:</w:t>
      </w:r>
    </w:p>
    <w:p w:rsidR="00083A8A" w:rsidRPr="00083A8A" w:rsidRDefault="00083A8A" w:rsidP="00083A8A">
      <w:pPr>
        <w:numPr>
          <w:ilvl w:val="0"/>
          <w:numId w:val="4"/>
        </w:numPr>
        <w:spacing w:after="0" w:line="242" w:lineRule="auto"/>
        <w:jc w:val="left"/>
        <w:rPr>
          <w:u w:color="000000"/>
        </w:rPr>
      </w:pPr>
      <w:r w:rsidRPr="00083A8A">
        <w:rPr>
          <w:u w:color="000000"/>
        </w:rPr>
        <w:t>Investigators, Staff, and Students — Includes the Working with the IACUC module</w:t>
      </w:r>
    </w:p>
    <w:p w:rsidR="00083A8A" w:rsidRDefault="00083A8A" w:rsidP="00083A8A">
      <w:pPr>
        <w:numPr>
          <w:ilvl w:val="0"/>
          <w:numId w:val="4"/>
        </w:numPr>
        <w:spacing w:after="0" w:line="242" w:lineRule="auto"/>
        <w:jc w:val="left"/>
        <w:rPr>
          <w:u w:color="000000"/>
        </w:rPr>
      </w:pPr>
      <w:r w:rsidRPr="00083A8A">
        <w:rPr>
          <w:u w:color="000000"/>
        </w:rPr>
        <w:t>Species specific modules — Fish</w:t>
      </w:r>
    </w:p>
    <w:p w:rsidR="00083A8A" w:rsidRPr="00083A8A" w:rsidRDefault="00083A8A" w:rsidP="00083A8A">
      <w:pPr>
        <w:spacing w:after="0" w:line="242" w:lineRule="auto"/>
        <w:ind w:left="72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Rodent</w:t>
      </w:r>
      <w:r w:rsidRPr="00083A8A">
        <w:rPr>
          <w:u w:color="000000"/>
        </w:rPr>
        <w:t> researchers, the modules that need to be complete are:</w:t>
      </w:r>
    </w:p>
    <w:p w:rsidR="00083A8A" w:rsidRPr="00083A8A" w:rsidRDefault="00083A8A" w:rsidP="00083A8A">
      <w:pPr>
        <w:numPr>
          <w:ilvl w:val="0"/>
          <w:numId w:val="5"/>
        </w:numPr>
        <w:spacing w:after="0" w:line="242" w:lineRule="auto"/>
        <w:jc w:val="left"/>
        <w:rPr>
          <w:u w:color="000000"/>
        </w:rPr>
      </w:pPr>
      <w:r w:rsidRPr="00083A8A">
        <w:rPr>
          <w:u w:color="000000"/>
        </w:rPr>
        <w:t>Minimizing Pain and Distress</w:t>
      </w:r>
    </w:p>
    <w:p w:rsidR="00083A8A" w:rsidRPr="00083A8A" w:rsidRDefault="00083A8A" w:rsidP="00083A8A">
      <w:pPr>
        <w:numPr>
          <w:ilvl w:val="0"/>
          <w:numId w:val="5"/>
        </w:numPr>
        <w:spacing w:after="0" w:line="242" w:lineRule="auto"/>
        <w:jc w:val="left"/>
        <w:rPr>
          <w:u w:color="000000"/>
        </w:rPr>
      </w:pPr>
      <w:r w:rsidRPr="00083A8A">
        <w:rPr>
          <w:u w:color="000000"/>
        </w:rPr>
        <w:t>Investigators, Staff, and Students — Includes the Working with the IACUC module</w:t>
      </w:r>
    </w:p>
    <w:p w:rsidR="00083A8A" w:rsidRDefault="00083A8A" w:rsidP="00083A8A">
      <w:pPr>
        <w:numPr>
          <w:ilvl w:val="0"/>
          <w:numId w:val="5"/>
        </w:numPr>
        <w:spacing w:after="0" w:line="242" w:lineRule="auto"/>
        <w:jc w:val="left"/>
        <w:rPr>
          <w:u w:color="000000"/>
        </w:rPr>
      </w:pPr>
      <w:r w:rsidRPr="00083A8A">
        <w:rPr>
          <w:u w:color="000000"/>
        </w:rPr>
        <w:t>Working with rats and working with mice (dependent on which species you will be using)</w:t>
      </w:r>
      <w:r>
        <w:rPr>
          <w:u w:color="000000"/>
        </w:rPr>
        <w:t>.</w:t>
      </w:r>
    </w:p>
    <w:p w:rsidR="00083A8A" w:rsidRPr="00083A8A" w:rsidRDefault="00083A8A" w:rsidP="00083A8A">
      <w:pPr>
        <w:pStyle w:val="ListParagraph"/>
        <w:numPr>
          <w:ilvl w:val="0"/>
          <w:numId w:val="5"/>
        </w:numPr>
        <w:rPr>
          <w:u w:color="000000"/>
        </w:rPr>
      </w:pPr>
      <w:r w:rsidRPr="00083A8A">
        <w:rPr>
          <w:u w:color="000000"/>
        </w:rPr>
        <w:t xml:space="preserve">The "Aseptic Surgery" module should be completed by research staff including investigators who conduct major survival surgery or non-survival surgeries. </w:t>
      </w:r>
    </w:p>
    <w:p w:rsidR="00083A8A" w:rsidRPr="00083A8A" w:rsidRDefault="00083A8A" w:rsidP="00083A8A">
      <w:pPr>
        <w:spacing w:after="0" w:line="242" w:lineRule="auto"/>
        <w:ind w:left="72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Zebrafish</w:t>
      </w:r>
      <w:r w:rsidRPr="00083A8A">
        <w:rPr>
          <w:u w:color="000000"/>
        </w:rPr>
        <w:t> researchers, the modules that need to be completed are:</w:t>
      </w:r>
    </w:p>
    <w:p w:rsidR="00083A8A" w:rsidRPr="00083A8A" w:rsidRDefault="00083A8A" w:rsidP="00083A8A">
      <w:pPr>
        <w:numPr>
          <w:ilvl w:val="0"/>
          <w:numId w:val="6"/>
        </w:numPr>
        <w:spacing w:after="0" w:line="242" w:lineRule="auto"/>
        <w:jc w:val="left"/>
        <w:rPr>
          <w:u w:color="000000"/>
        </w:rPr>
      </w:pPr>
      <w:r w:rsidRPr="00083A8A">
        <w:rPr>
          <w:u w:color="000000"/>
        </w:rPr>
        <w:t>Investigators, Staff, and Students — Includes the Working with the IACUC module</w:t>
      </w:r>
    </w:p>
    <w:p w:rsidR="00083A8A" w:rsidRDefault="00083A8A" w:rsidP="00083A8A">
      <w:pPr>
        <w:numPr>
          <w:ilvl w:val="0"/>
          <w:numId w:val="6"/>
        </w:numPr>
        <w:spacing w:after="0" w:line="242" w:lineRule="auto"/>
        <w:jc w:val="left"/>
        <w:rPr>
          <w:u w:color="000000"/>
        </w:rPr>
      </w:pPr>
      <w:r w:rsidRPr="00083A8A">
        <w:rPr>
          <w:u w:color="000000"/>
        </w:rPr>
        <w:t>Species specific modules — Zebrafish</w:t>
      </w:r>
    </w:p>
    <w:p w:rsidR="00083A8A" w:rsidRPr="00083A8A" w:rsidRDefault="00083A8A" w:rsidP="00083A8A">
      <w:pPr>
        <w:spacing w:after="0" w:line="242" w:lineRule="auto"/>
        <w:ind w:left="72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Wildlife</w:t>
      </w:r>
      <w:r w:rsidRPr="00083A8A">
        <w:rPr>
          <w:u w:color="000000"/>
        </w:rPr>
        <w:t> researchers, the modules that need to be completed are:</w:t>
      </w:r>
    </w:p>
    <w:p w:rsidR="00083A8A" w:rsidRPr="00083A8A" w:rsidRDefault="00083A8A" w:rsidP="00083A8A">
      <w:pPr>
        <w:numPr>
          <w:ilvl w:val="0"/>
          <w:numId w:val="7"/>
        </w:numPr>
        <w:spacing w:after="0" w:line="242" w:lineRule="auto"/>
        <w:jc w:val="left"/>
        <w:rPr>
          <w:u w:color="000000"/>
        </w:rPr>
      </w:pPr>
      <w:r w:rsidRPr="00083A8A">
        <w:rPr>
          <w:u w:color="000000"/>
        </w:rPr>
        <w:t>Wildlife Research</w:t>
      </w:r>
    </w:p>
    <w:p w:rsidR="00BE4C7B" w:rsidRDefault="00BE4C7B" w:rsidP="00BE4C7B">
      <w:pPr>
        <w:spacing w:after="0" w:line="242" w:lineRule="auto"/>
        <w:ind w:left="180" w:firstLine="0"/>
        <w:jc w:val="left"/>
      </w:pPr>
    </w:p>
    <w:p w:rsidR="00BE4C7B" w:rsidRDefault="00BE4C7B" w:rsidP="00BE4C7B">
      <w:pPr>
        <w:spacing w:after="0" w:line="242" w:lineRule="auto"/>
        <w:ind w:left="180" w:firstLine="0"/>
        <w:jc w:val="left"/>
      </w:pPr>
      <w:r>
        <w:t>If you have</w:t>
      </w:r>
      <w:r w:rsidR="009521FB">
        <w:t xml:space="preserve"> any</w:t>
      </w:r>
      <w:r>
        <w:t xml:space="preserve"> questions about </w:t>
      </w:r>
      <w:r w:rsidR="009521FB">
        <w:t xml:space="preserve">the CITI registration </w:t>
      </w:r>
      <w:r w:rsidR="00D90433">
        <w:t>or which</w:t>
      </w:r>
      <w:r w:rsidR="009521FB">
        <w:t xml:space="preserve"> </w:t>
      </w:r>
      <w:r w:rsidR="00D90433">
        <w:t xml:space="preserve">training </w:t>
      </w:r>
      <w:r w:rsidR="009521FB">
        <w:t>courses that you need to take,</w:t>
      </w:r>
      <w:r>
        <w:t xml:space="preserve"> please contact the</w:t>
      </w:r>
      <w:r w:rsidR="00083A8A">
        <w:t xml:space="preserve"> UNE</w:t>
      </w:r>
      <w:r>
        <w:t xml:space="preserve"> </w:t>
      </w:r>
      <w:r w:rsidR="00083A8A">
        <w:t xml:space="preserve">IACUC Administrator at </w:t>
      </w:r>
      <w:hyperlink r:id="rId7" w:history="1">
        <w:r w:rsidR="00083A8A" w:rsidRPr="00325FC8">
          <w:rPr>
            <w:rStyle w:val="Hyperlink"/>
          </w:rPr>
          <w:t>iacuc@un</w:t>
        </w:r>
        <w:bookmarkStart w:id="0" w:name="_GoBack"/>
        <w:bookmarkEnd w:id="0"/>
        <w:r w:rsidR="00083A8A" w:rsidRPr="00325FC8">
          <w:rPr>
            <w:rStyle w:val="Hyperlink"/>
          </w:rPr>
          <w:t>e.edu</w:t>
        </w:r>
      </w:hyperlink>
      <w:r w:rsidR="00083A8A">
        <w:t xml:space="preserve">. </w:t>
      </w:r>
    </w:p>
    <w:sectPr w:rsidR="00BE4C7B">
      <w:pgSz w:w="12240" w:h="15840"/>
      <w:pgMar w:top="1440" w:right="787" w:bottom="1440"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295"/>
    <w:multiLevelType w:val="multilevel"/>
    <w:tmpl w:val="B616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1358E"/>
    <w:multiLevelType w:val="multilevel"/>
    <w:tmpl w:val="6B18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223DC"/>
    <w:multiLevelType w:val="multilevel"/>
    <w:tmpl w:val="C9F6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1193E"/>
    <w:multiLevelType w:val="hybridMultilevel"/>
    <w:tmpl w:val="0696E710"/>
    <w:lvl w:ilvl="0" w:tplc="03A2C050">
      <w:start w:val="1"/>
      <w:numFmt w:val="decimal"/>
      <w:lvlText w:val="%1."/>
      <w:lvlJc w:val="left"/>
      <w:pPr>
        <w:ind w:left="1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0005C">
      <w:start w:val="1"/>
      <w:numFmt w:val="lowerLetter"/>
      <w:lvlText w:val="%2"/>
      <w:lvlJc w:val="left"/>
      <w:pPr>
        <w:ind w:left="2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146F94">
      <w:start w:val="1"/>
      <w:numFmt w:val="lowerRoman"/>
      <w:lvlText w:val="%3"/>
      <w:lvlJc w:val="left"/>
      <w:pPr>
        <w:ind w:left="3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FE42A4">
      <w:start w:val="1"/>
      <w:numFmt w:val="decimal"/>
      <w:lvlText w:val="%4"/>
      <w:lvlJc w:val="left"/>
      <w:pPr>
        <w:ind w:left="3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9863D4">
      <w:start w:val="1"/>
      <w:numFmt w:val="lowerLetter"/>
      <w:lvlText w:val="%5"/>
      <w:lvlJc w:val="left"/>
      <w:pPr>
        <w:ind w:left="4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50D880">
      <w:start w:val="1"/>
      <w:numFmt w:val="lowerRoman"/>
      <w:lvlText w:val="%6"/>
      <w:lvlJc w:val="left"/>
      <w:pPr>
        <w:ind w:left="5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AF8E2">
      <w:start w:val="1"/>
      <w:numFmt w:val="decimal"/>
      <w:lvlText w:val="%7"/>
      <w:lvlJc w:val="left"/>
      <w:pPr>
        <w:ind w:left="59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D8E240">
      <w:start w:val="1"/>
      <w:numFmt w:val="lowerLetter"/>
      <w:lvlText w:val="%8"/>
      <w:lvlJc w:val="left"/>
      <w:pPr>
        <w:ind w:left="6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E28B8E">
      <w:start w:val="1"/>
      <w:numFmt w:val="lowerRoman"/>
      <w:lvlText w:val="%9"/>
      <w:lvlJc w:val="left"/>
      <w:pPr>
        <w:ind w:left="7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120591"/>
    <w:multiLevelType w:val="multilevel"/>
    <w:tmpl w:val="6F42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7605C"/>
    <w:multiLevelType w:val="hybridMultilevel"/>
    <w:tmpl w:val="FC8657A2"/>
    <w:lvl w:ilvl="0" w:tplc="7520B69E">
      <w:start w:val="1"/>
      <w:numFmt w:val="bullet"/>
      <w:lvlText w:val="•"/>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6BD84">
      <w:start w:val="1"/>
      <w:numFmt w:val="bullet"/>
      <w:lvlText w:val="o"/>
      <w:lvlJc w:val="left"/>
      <w:pPr>
        <w:ind w:left="1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60BFBA">
      <w:start w:val="1"/>
      <w:numFmt w:val="bullet"/>
      <w:lvlText w:val="▪"/>
      <w:lvlJc w:val="left"/>
      <w:pPr>
        <w:ind w:left="2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981E30">
      <w:start w:val="1"/>
      <w:numFmt w:val="bullet"/>
      <w:lvlText w:val="•"/>
      <w:lvlJc w:val="left"/>
      <w:pPr>
        <w:ind w:left="3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CB57A">
      <w:start w:val="1"/>
      <w:numFmt w:val="bullet"/>
      <w:lvlText w:val="o"/>
      <w:lvlJc w:val="left"/>
      <w:pPr>
        <w:ind w:left="3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908B80">
      <w:start w:val="1"/>
      <w:numFmt w:val="bullet"/>
      <w:lvlText w:val="▪"/>
      <w:lvlJc w:val="left"/>
      <w:pPr>
        <w:ind w:left="4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3CC7BC">
      <w:start w:val="1"/>
      <w:numFmt w:val="bullet"/>
      <w:lvlText w:val="•"/>
      <w:lvlJc w:val="left"/>
      <w:pPr>
        <w:ind w:left="5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AA506">
      <w:start w:val="1"/>
      <w:numFmt w:val="bullet"/>
      <w:lvlText w:val="o"/>
      <w:lvlJc w:val="left"/>
      <w:pPr>
        <w:ind w:left="5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207156">
      <w:start w:val="1"/>
      <w:numFmt w:val="bullet"/>
      <w:lvlText w:val="▪"/>
      <w:lvlJc w:val="left"/>
      <w:pPr>
        <w:ind w:left="6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C86C4C"/>
    <w:multiLevelType w:val="multilevel"/>
    <w:tmpl w:val="FB0A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FA"/>
    <w:rsid w:val="00083A8A"/>
    <w:rsid w:val="000C5C86"/>
    <w:rsid w:val="003D1FFA"/>
    <w:rsid w:val="00700C6F"/>
    <w:rsid w:val="007C174E"/>
    <w:rsid w:val="00934372"/>
    <w:rsid w:val="009521FB"/>
    <w:rsid w:val="00A76038"/>
    <w:rsid w:val="00BE4C7B"/>
    <w:rsid w:val="00D90433"/>
    <w:rsid w:val="00DA5E8B"/>
    <w:rsid w:val="00E6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5F933-7623-4F04-9B45-A388AC19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609" w:hanging="37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98"/>
      <w:ind w:left="612"/>
      <w:jc w:val="center"/>
      <w:outlineLvl w:val="0"/>
    </w:pPr>
    <w:rPr>
      <w:rFonts w:ascii="Calibri" w:eastAsia="Calibri" w:hAnsi="Calibri" w:cs="Calibri"/>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E4C7B"/>
    <w:rPr>
      <w:color w:val="0563C1" w:themeColor="hyperlink"/>
      <w:u w:val="single"/>
    </w:rPr>
  </w:style>
  <w:style w:type="character" w:styleId="FollowedHyperlink">
    <w:name w:val="FollowedHyperlink"/>
    <w:basedOn w:val="DefaultParagraphFont"/>
    <w:uiPriority w:val="99"/>
    <w:semiHidden/>
    <w:unhideWhenUsed/>
    <w:rsid w:val="00083A8A"/>
    <w:rPr>
      <w:color w:val="954F72" w:themeColor="followedHyperlink"/>
      <w:u w:val="single"/>
    </w:rPr>
  </w:style>
  <w:style w:type="paragraph" w:styleId="ListParagraph">
    <w:name w:val="List Paragraph"/>
    <w:basedOn w:val="Normal"/>
    <w:uiPriority w:val="34"/>
    <w:qFormat/>
    <w:rsid w:val="00083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4056">
      <w:bodyDiv w:val="1"/>
      <w:marLeft w:val="0"/>
      <w:marRight w:val="0"/>
      <w:marTop w:val="0"/>
      <w:marBottom w:val="0"/>
      <w:divBdr>
        <w:top w:val="none" w:sz="0" w:space="0" w:color="auto"/>
        <w:left w:val="none" w:sz="0" w:space="0" w:color="auto"/>
        <w:bottom w:val="none" w:sz="0" w:space="0" w:color="auto"/>
        <w:right w:val="none" w:sz="0" w:space="0" w:color="auto"/>
      </w:divBdr>
    </w:div>
    <w:div w:id="1847406507">
      <w:bodyDiv w:val="1"/>
      <w:marLeft w:val="0"/>
      <w:marRight w:val="0"/>
      <w:marTop w:val="0"/>
      <w:marBottom w:val="0"/>
      <w:divBdr>
        <w:top w:val="none" w:sz="0" w:space="0" w:color="auto"/>
        <w:left w:val="none" w:sz="0" w:space="0" w:color="auto"/>
        <w:bottom w:val="none" w:sz="0" w:space="0" w:color="auto"/>
        <w:right w:val="none" w:sz="0" w:space="0" w:color="auto"/>
      </w:divBdr>
    </w:div>
    <w:div w:id="1871189493">
      <w:bodyDiv w:val="1"/>
      <w:marLeft w:val="0"/>
      <w:marRight w:val="0"/>
      <w:marTop w:val="0"/>
      <w:marBottom w:val="0"/>
      <w:divBdr>
        <w:top w:val="none" w:sz="0" w:space="0" w:color="auto"/>
        <w:left w:val="none" w:sz="0" w:space="0" w:color="auto"/>
        <w:bottom w:val="none" w:sz="0" w:space="0" w:color="auto"/>
        <w:right w:val="none" w:sz="0" w:space="0" w:color="auto"/>
      </w:divBdr>
    </w:div>
    <w:div w:id="208984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cuc@u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ut.citiprogram.org/en/homepag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CITI registry instructions.docx</vt:lpstr>
    </vt:vector>
  </TitlesOfParts>
  <Company>University of New England</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CITI registry instructions.docx</dc:title>
  <dc:subject/>
  <dc:creator>Diane Labbe</dc:creator>
  <cp:keywords/>
  <cp:lastModifiedBy>Zeynep Arslan</cp:lastModifiedBy>
  <cp:revision>2</cp:revision>
  <dcterms:created xsi:type="dcterms:W3CDTF">2024-08-12T15:01:00Z</dcterms:created>
  <dcterms:modified xsi:type="dcterms:W3CDTF">2024-08-12T15:01:00Z</dcterms:modified>
</cp:coreProperties>
</file>